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81" w:tblpY="2598"/>
        <w:tblOverlap w:val="never"/>
        <w:tblW w:w="140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3198"/>
        <w:gridCol w:w="4747"/>
        <w:gridCol w:w="5081"/>
      </w:tblGrid>
      <w:tr w14:paraId="13C2E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024" w:type="dxa"/>
            <w:vAlign w:val="center"/>
          </w:tcPr>
          <w:p w14:paraId="7C199A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198" w:type="dxa"/>
            <w:vAlign w:val="center"/>
          </w:tcPr>
          <w:p w14:paraId="09B3B5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4747" w:type="dxa"/>
            <w:vAlign w:val="center"/>
          </w:tcPr>
          <w:p w14:paraId="2D649C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5081" w:type="dxa"/>
            <w:vAlign w:val="center"/>
          </w:tcPr>
          <w:p w14:paraId="0134A4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76CA8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024" w:type="dxa"/>
            <w:vAlign w:val="center"/>
          </w:tcPr>
          <w:p w14:paraId="13EC15A8">
            <w:pPr>
              <w:pStyle w:val="5"/>
              <w:spacing w:before="114" w:line="241" w:lineRule="auto"/>
              <w:ind w:left="415"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198" w:type="dxa"/>
            <w:vAlign w:val="center"/>
          </w:tcPr>
          <w:p w14:paraId="2719D1E4">
            <w:pPr>
              <w:pStyle w:val="5"/>
              <w:spacing w:before="113" w:line="221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油号</w:t>
            </w:r>
          </w:p>
        </w:tc>
        <w:tc>
          <w:tcPr>
            <w:tcW w:w="4747" w:type="dxa"/>
            <w:vAlign w:val="center"/>
          </w:tcPr>
          <w:p w14:paraId="321CC7A1">
            <w:pPr>
              <w:pStyle w:val="5"/>
              <w:spacing w:before="113" w:line="22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0#柴油</w:t>
            </w:r>
          </w:p>
        </w:tc>
        <w:tc>
          <w:tcPr>
            <w:tcW w:w="5081" w:type="dxa"/>
            <w:vAlign w:val="center"/>
          </w:tcPr>
          <w:p w14:paraId="28B95CE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D9E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024" w:type="dxa"/>
            <w:vAlign w:val="center"/>
          </w:tcPr>
          <w:p w14:paraId="6067523D">
            <w:pPr>
              <w:pStyle w:val="5"/>
              <w:spacing w:before="114" w:line="241" w:lineRule="auto"/>
              <w:ind w:left="415"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198" w:type="dxa"/>
            <w:vAlign w:val="center"/>
          </w:tcPr>
          <w:p w14:paraId="4BE16B2F">
            <w:pPr>
              <w:pStyle w:val="5"/>
              <w:spacing w:before="114" w:line="218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单价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val="en-US" w:eastAsia="zh-CN"/>
              </w:rPr>
              <w:t>元/升，含税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747" w:type="dxa"/>
            <w:vAlign w:val="center"/>
          </w:tcPr>
          <w:p w14:paraId="3606B67A">
            <w:pPr>
              <w:pStyle w:val="5"/>
              <w:spacing w:before="114" w:line="218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加油当日成品油单价</w:t>
            </w:r>
          </w:p>
        </w:tc>
        <w:tc>
          <w:tcPr>
            <w:tcW w:w="5081" w:type="dxa"/>
            <w:vAlign w:val="center"/>
          </w:tcPr>
          <w:p w14:paraId="52D09D6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04B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024" w:type="dxa"/>
            <w:vAlign w:val="center"/>
          </w:tcPr>
          <w:p w14:paraId="1237F3E6">
            <w:pPr>
              <w:pStyle w:val="5"/>
              <w:spacing w:before="114"/>
              <w:ind w:left="415"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198" w:type="dxa"/>
            <w:vAlign w:val="center"/>
          </w:tcPr>
          <w:p w14:paraId="4B9B27E1">
            <w:pPr>
              <w:pStyle w:val="5"/>
              <w:spacing w:before="113" w:line="219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数量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升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747" w:type="dxa"/>
            <w:vAlign w:val="center"/>
          </w:tcPr>
          <w:p w14:paraId="36282454">
            <w:pPr>
              <w:pStyle w:val="5"/>
              <w:spacing w:before="114" w:line="219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加油当日扒料机实际需求量</w:t>
            </w:r>
          </w:p>
        </w:tc>
        <w:tc>
          <w:tcPr>
            <w:tcW w:w="5081" w:type="dxa"/>
            <w:vAlign w:val="center"/>
          </w:tcPr>
          <w:p w14:paraId="26A56CA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E44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024" w:type="dxa"/>
            <w:vAlign w:val="center"/>
          </w:tcPr>
          <w:p w14:paraId="1238E415">
            <w:pPr>
              <w:pStyle w:val="5"/>
              <w:spacing w:before="114" w:line="241" w:lineRule="auto"/>
              <w:ind w:left="415"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198" w:type="dxa"/>
            <w:vAlign w:val="center"/>
          </w:tcPr>
          <w:p w14:paraId="5E2CB600">
            <w:pPr>
              <w:pStyle w:val="5"/>
              <w:spacing w:before="114" w:line="219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服务费(元</w:t>
            </w: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  <w:lang w:val="en-US" w:eastAsia="zh-CN"/>
              </w:rPr>
              <w:t>/次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val="en-US" w:eastAsia="zh-CN"/>
              </w:rPr>
              <w:t>，含税</w:t>
            </w: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)</w:t>
            </w:r>
          </w:p>
        </w:tc>
        <w:tc>
          <w:tcPr>
            <w:tcW w:w="4747" w:type="dxa"/>
            <w:vAlign w:val="center"/>
          </w:tcPr>
          <w:p w14:paraId="30308E20">
            <w:pPr>
              <w:pStyle w:val="5"/>
              <w:spacing w:before="114" w:line="219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5081" w:type="dxa"/>
            <w:vAlign w:val="center"/>
          </w:tcPr>
          <w:p w14:paraId="65CDACAB">
            <w:pPr>
              <w:pStyle w:val="5"/>
              <w:spacing w:before="181" w:line="224" w:lineRule="auto"/>
              <w:ind w:left="16" w:leftChars="0" w:right="118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供应商单次提供油料运输和加油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服务产生的相关费用</w:t>
            </w:r>
          </w:p>
        </w:tc>
      </w:tr>
      <w:tr w14:paraId="6074B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4" w:type="dxa"/>
            <w:vAlign w:val="center"/>
          </w:tcPr>
          <w:p w14:paraId="528F3BA5">
            <w:pPr>
              <w:pStyle w:val="5"/>
              <w:spacing w:before="114"/>
              <w:ind w:left="415"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98" w:type="dxa"/>
            <w:vAlign w:val="center"/>
          </w:tcPr>
          <w:p w14:paraId="1D7AED21">
            <w:pPr>
              <w:pStyle w:val="5"/>
              <w:spacing w:before="113" w:line="22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运送时长(分钟)</w:t>
            </w:r>
          </w:p>
        </w:tc>
        <w:tc>
          <w:tcPr>
            <w:tcW w:w="4747" w:type="dxa"/>
            <w:vAlign w:val="center"/>
          </w:tcPr>
          <w:p w14:paraId="5E30A87F">
            <w:pPr>
              <w:pStyle w:val="5"/>
              <w:spacing w:before="113" w:line="22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接通知后3-5小时送达</w:t>
            </w:r>
          </w:p>
        </w:tc>
        <w:tc>
          <w:tcPr>
            <w:tcW w:w="5081" w:type="dxa"/>
            <w:vAlign w:val="center"/>
          </w:tcPr>
          <w:p w14:paraId="25B3E88F">
            <w:pPr>
              <w:pStyle w:val="5"/>
              <w:spacing w:before="182" w:line="216" w:lineRule="auto"/>
              <w:ind w:left="16" w:leftChars="0" w:right="133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供应商单次运送油料至南七货场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所需时间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提前3小时通知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）</w:t>
            </w:r>
          </w:p>
        </w:tc>
      </w:tr>
      <w:bookmarkEnd w:id="0"/>
    </w:tbl>
    <w:p w14:paraId="536B27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南七货场扒料机油料采购询价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</w:t>
      </w:r>
    </w:p>
    <w:p w14:paraId="27399DB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供应商(盖章):</w:t>
      </w:r>
    </w:p>
    <w:p w14:paraId="3006139F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397C519E">
      <w:pPr>
        <w:bidi w:val="0"/>
        <w:rPr>
          <w:rFonts w:hint="eastAsia"/>
          <w:lang w:val="en-US" w:eastAsia="zh-CN"/>
        </w:rPr>
      </w:pPr>
    </w:p>
    <w:p w14:paraId="7320258D">
      <w:pPr>
        <w:bidi w:val="0"/>
        <w:rPr>
          <w:rFonts w:hint="eastAsia"/>
          <w:lang w:val="en-US" w:eastAsia="zh-CN"/>
        </w:rPr>
      </w:pPr>
    </w:p>
    <w:p w14:paraId="40BFAD8D">
      <w:pPr>
        <w:tabs>
          <w:tab w:val="left" w:pos="3102"/>
        </w:tabs>
        <w:bidi w:val="0"/>
        <w:jc w:val="both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注：报价内容仅为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服务费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运送时长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柴油价款以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加油当日成品油单价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结算</w:t>
      </w:r>
    </w:p>
    <w:sectPr>
      <w:pgSz w:w="16740" w:h="11840"/>
      <w:pgMar w:top="1006" w:right="1384" w:bottom="0" w:left="12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yZmM2ZWJlMjM4YWFjZmM5ZjZiZjkwM2Y2OGU5YjYifQ=="/>
  </w:docVars>
  <w:rsids>
    <w:rsidRoot w:val="00000000"/>
    <w:rsid w:val="319E6ED5"/>
    <w:rsid w:val="36FA19B3"/>
    <w:rsid w:val="47F57E93"/>
    <w:rsid w:val="61FD68D2"/>
    <w:rsid w:val="717E6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</Words>
  <Characters>179</Characters>
  <TotalTime>0</TotalTime>
  <ScaleCrop>false</ScaleCrop>
  <LinksUpToDate>false</LinksUpToDate>
  <CharactersWithSpaces>179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2025-10-13T11:02:00Z</dcterms:created>
  <dc:creator>Administrator</dc:creator>
  <cp:lastModifiedBy>李良辰</cp:lastModifiedBy>
  <dcterms:modified xsi:type="dcterms:W3CDTF">2025-10-15T00:55:13Z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2025-10-13T11:02:13Z</vt:filetime>
  </property>
  <property fmtid="{D5CDD505-2E9C-101B-9397-08002B2CF9AE}" pid="4" name="UsrData">
    <vt:lpwstr>E2157105-03A6-4EE1-B585-194120555564</vt:lpwstr>
  </property>
  <property fmtid="{D5CDD505-2E9C-101B-9397-08002B2CF9AE}" pid="5" name="KSOTemplateDocerSaveRecord">
    <vt:lpwstr>eyJoZGlkIjoiNDgyNDY3ZDc4MTBhY2M4NDZkOTUyY2EyZjU1ZWVmNjMiLCJ1c2VySWQiOiIyODkzNzcyNTYifQ==</vt:lpwstr>
  </property>
  <property fmtid="{D5CDD505-2E9C-101B-9397-08002B2CF9AE}" pid="6" name="KSOProductBuildVer">
    <vt:lpwstr>2052-12.1.0.17133</vt:lpwstr>
  </property>
  <property fmtid="{D5CDD505-2E9C-101B-9397-08002B2CF9AE}" pid="7" name="ICV">
    <vt:lpwstr>4502795ACB31402BAD6EBCA403CD5B06_13</vt:lpwstr>
  </property>
</Properties>
</file>