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323EEA" w14:textId="77777777" w:rsidR="00912656" w:rsidRDefault="00912656" w:rsidP="00B75454">
      <w:pPr>
        <w:spacing w:line="500" w:lineRule="exact"/>
        <w:jc w:val="left"/>
        <w:rPr>
          <w:rFonts w:ascii="仿宋_GB2312" w:eastAsia="仿宋_GB2312" w:hAnsi="宋体" w:hint="eastAsia"/>
          <w:sz w:val="30"/>
          <w:szCs w:val="30"/>
        </w:rPr>
      </w:pPr>
    </w:p>
    <w:p w14:paraId="2A3A631E" w14:textId="77777777" w:rsidR="00DE4DF7" w:rsidRDefault="00DE4DF7" w:rsidP="00617AD2">
      <w:pPr>
        <w:pStyle w:val="ac"/>
      </w:pPr>
      <w:r w:rsidRPr="00DE4DF7">
        <w:t>下塘铁路专用线货场改造提升项目水土保持验收全过程</w:t>
      </w:r>
    </w:p>
    <w:p w14:paraId="1FCCD0D4" w14:textId="39A280F7" w:rsidR="00912656" w:rsidRPr="00617AD2" w:rsidRDefault="00DE4DF7" w:rsidP="00617AD2">
      <w:pPr>
        <w:pStyle w:val="ac"/>
        <w:rPr>
          <w:rFonts w:hint="eastAsia"/>
        </w:rPr>
      </w:pPr>
      <w:r w:rsidRPr="00DE4DF7">
        <w:t>服务</w:t>
      </w:r>
      <w:r w:rsidR="005D359B" w:rsidRPr="00617AD2">
        <w:rPr>
          <w:rFonts w:hint="eastAsia"/>
        </w:rPr>
        <w:t>报价单</w:t>
      </w:r>
      <w:r w:rsidR="005D359B" w:rsidRPr="00617AD2">
        <w:br/>
      </w:r>
    </w:p>
    <w:tbl>
      <w:tblPr>
        <w:tblW w:w="5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3859"/>
        <w:gridCol w:w="1104"/>
        <w:gridCol w:w="1253"/>
        <w:gridCol w:w="1724"/>
      </w:tblGrid>
      <w:tr w:rsidR="00C15A38" w14:paraId="15A2645C" w14:textId="77777777" w:rsidTr="00C15A38">
        <w:trPr>
          <w:trHeight w:val="454"/>
          <w:jc w:val="center"/>
        </w:trPr>
        <w:tc>
          <w:tcPr>
            <w:tcW w:w="893" w:type="pct"/>
            <w:vAlign w:val="center"/>
          </w:tcPr>
          <w:p w14:paraId="53449BBB" w14:textId="77777777" w:rsidR="00C15A38" w:rsidRPr="005D359B" w:rsidRDefault="00C15A38" w:rsidP="00714A48">
            <w:pPr>
              <w:spacing w:after="120" w:line="360" w:lineRule="auto"/>
              <w:jc w:val="center"/>
              <w:textAlignment w:val="center"/>
              <w:rPr>
                <w:rFonts w:ascii="仿宋_GB2312" w:eastAsia="仿宋_GB2312" w:hAnsi="Times New Roman"/>
                <w:kern w:val="0"/>
              </w:rPr>
            </w:pPr>
            <w:r w:rsidRPr="005D359B">
              <w:rPr>
                <w:rFonts w:ascii="仿宋_GB2312" w:eastAsia="仿宋_GB2312" w:hAnsi="Times New Roman" w:hint="eastAsia"/>
                <w:kern w:val="0"/>
              </w:rPr>
              <w:t>项目名称</w:t>
            </w:r>
          </w:p>
        </w:tc>
        <w:tc>
          <w:tcPr>
            <w:tcW w:w="1996" w:type="pct"/>
            <w:vAlign w:val="center"/>
          </w:tcPr>
          <w:p w14:paraId="184DEFE5" w14:textId="77777777" w:rsidR="00C15A38" w:rsidRPr="005D359B" w:rsidRDefault="00C15A38" w:rsidP="00714A48">
            <w:pPr>
              <w:spacing w:after="120" w:line="360" w:lineRule="auto"/>
              <w:jc w:val="center"/>
              <w:textAlignment w:val="center"/>
              <w:rPr>
                <w:rFonts w:ascii="仿宋_GB2312" w:eastAsia="仿宋_GB2312" w:hAnsi="Times New Roman"/>
                <w:kern w:val="0"/>
              </w:rPr>
            </w:pPr>
            <w:r w:rsidRPr="005D359B">
              <w:rPr>
                <w:rFonts w:ascii="仿宋_GB2312" w:eastAsia="仿宋_GB2312" w:hAnsi="Times New Roman" w:hint="eastAsia"/>
                <w:kern w:val="0"/>
              </w:rPr>
              <w:t>主要服务内容（包括但不限于）</w:t>
            </w:r>
          </w:p>
        </w:tc>
        <w:tc>
          <w:tcPr>
            <w:tcW w:w="571" w:type="pct"/>
            <w:vAlign w:val="center"/>
          </w:tcPr>
          <w:p w14:paraId="19A2AE32" w14:textId="77777777" w:rsidR="00C15A38" w:rsidRPr="005D359B" w:rsidRDefault="00C15A38" w:rsidP="00714A48">
            <w:pPr>
              <w:spacing w:after="120" w:line="360" w:lineRule="auto"/>
              <w:jc w:val="center"/>
              <w:textAlignment w:val="center"/>
              <w:rPr>
                <w:rFonts w:ascii="仿宋_GB2312" w:eastAsia="仿宋_GB2312" w:hAnsi="Times New Roman"/>
                <w:kern w:val="0"/>
              </w:rPr>
            </w:pPr>
            <w:r w:rsidRPr="005D359B">
              <w:rPr>
                <w:rFonts w:ascii="仿宋_GB2312" w:eastAsia="仿宋_GB2312" w:hAnsi="Times New Roman" w:hint="eastAsia"/>
                <w:kern w:val="0"/>
              </w:rPr>
              <w:t>单位</w:t>
            </w:r>
          </w:p>
        </w:tc>
        <w:tc>
          <w:tcPr>
            <w:tcW w:w="648" w:type="pct"/>
            <w:vAlign w:val="center"/>
          </w:tcPr>
          <w:p w14:paraId="2BDF8AC5" w14:textId="0817926B" w:rsidR="00C15A38" w:rsidRPr="005D359B" w:rsidRDefault="00C15A38" w:rsidP="00714A48">
            <w:pPr>
              <w:spacing w:after="120" w:line="360" w:lineRule="auto"/>
              <w:jc w:val="center"/>
              <w:textAlignment w:val="center"/>
              <w:rPr>
                <w:rFonts w:ascii="仿宋_GB2312" w:eastAsia="仿宋_GB2312" w:hAnsi="Times New Roman"/>
                <w:kern w:val="0"/>
              </w:rPr>
            </w:pPr>
            <w:r>
              <w:rPr>
                <w:rFonts w:ascii="仿宋_GB2312" w:eastAsia="仿宋_GB2312" w:hAnsi="Times New Roman" w:hint="eastAsia"/>
                <w:kern w:val="0"/>
              </w:rPr>
              <w:t xml:space="preserve">报价金额  </w:t>
            </w:r>
            <w:r w:rsidRPr="005D359B">
              <w:rPr>
                <w:rFonts w:ascii="仿宋_GB2312" w:eastAsia="仿宋_GB2312" w:hAnsi="Times New Roman" w:hint="eastAsia"/>
                <w:kern w:val="0"/>
              </w:rPr>
              <w:t>（含税）</w:t>
            </w:r>
          </w:p>
        </w:tc>
        <w:tc>
          <w:tcPr>
            <w:tcW w:w="892" w:type="pct"/>
            <w:vAlign w:val="center"/>
          </w:tcPr>
          <w:p w14:paraId="181F2393" w14:textId="77777777" w:rsidR="00C15A38" w:rsidRPr="005D359B" w:rsidRDefault="00C15A38" w:rsidP="00714A48">
            <w:pPr>
              <w:spacing w:after="120" w:line="360" w:lineRule="auto"/>
              <w:jc w:val="center"/>
              <w:textAlignment w:val="center"/>
              <w:rPr>
                <w:rFonts w:ascii="仿宋_GB2312" w:eastAsia="仿宋_GB2312" w:hAnsi="Times New Roman"/>
                <w:kern w:val="0"/>
              </w:rPr>
            </w:pPr>
            <w:r w:rsidRPr="005D359B">
              <w:rPr>
                <w:rFonts w:ascii="仿宋_GB2312" w:eastAsia="仿宋_GB2312" w:hAnsi="Times New Roman" w:hint="eastAsia"/>
                <w:kern w:val="0"/>
              </w:rPr>
              <w:t>备注</w:t>
            </w:r>
          </w:p>
        </w:tc>
      </w:tr>
      <w:tr w:rsidR="00C15A38" w14:paraId="3C21C031" w14:textId="77777777" w:rsidTr="00C15A38">
        <w:trPr>
          <w:trHeight w:val="2268"/>
          <w:jc w:val="center"/>
        </w:trPr>
        <w:tc>
          <w:tcPr>
            <w:tcW w:w="893" w:type="pct"/>
            <w:vAlign w:val="center"/>
          </w:tcPr>
          <w:p w14:paraId="3EC37791" w14:textId="448D9221" w:rsidR="00C15A38" w:rsidRPr="005D359B" w:rsidRDefault="00C15A38">
            <w:pPr>
              <w:spacing w:after="120" w:line="360" w:lineRule="auto"/>
              <w:textAlignment w:val="center"/>
              <w:rPr>
                <w:rFonts w:ascii="仿宋_GB2312" w:eastAsia="仿宋_GB2312" w:hAnsi="Times New Roman"/>
                <w:kern w:val="0"/>
              </w:rPr>
            </w:pPr>
            <w:r w:rsidRPr="00C15A38">
              <w:rPr>
                <w:rFonts w:ascii="仿宋_GB2312" w:eastAsia="仿宋_GB2312" w:hAnsi="Times New Roman"/>
                <w:bCs/>
                <w:kern w:val="0"/>
              </w:rPr>
              <w:t>下塘铁路专用线货场改造提升项目水土保持验收全过程</w:t>
            </w:r>
            <w:r w:rsidRPr="005D359B">
              <w:rPr>
                <w:rFonts w:ascii="仿宋_GB2312" w:eastAsia="仿宋_GB2312" w:hAnsi="Times New Roman" w:hint="eastAsia"/>
                <w:bCs/>
                <w:kern w:val="0"/>
              </w:rPr>
              <w:t>服务</w:t>
            </w:r>
          </w:p>
        </w:tc>
        <w:tc>
          <w:tcPr>
            <w:tcW w:w="1996" w:type="pct"/>
            <w:vAlign w:val="center"/>
          </w:tcPr>
          <w:p w14:paraId="3AAC661F" w14:textId="77777777" w:rsidR="00C15A38" w:rsidRPr="00C15A38" w:rsidRDefault="00C15A38" w:rsidP="00C15A38">
            <w:pPr>
              <w:spacing w:after="120" w:line="360" w:lineRule="auto"/>
              <w:textAlignment w:val="center"/>
              <w:rPr>
                <w:rFonts w:ascii="仿宋_GB2312" w:eastAsia="仿宋_GB2312" w:hAnsi="Times New Roman" w:hint="eastAsia"/>
                <w:kern w:val="0"/>
              </w:rPr>
            </w:pPr>
            <w:r w:rsidRPr="00C15A38">
              <w:rPr>
                <w:rFonts w:ascii="仿宋_GB2312" w:eastAsia="仿宋_GB2312" w:hAnsi="Times New Roman" w:hint="eastAsia"/>
                <w:kern w:val="0"/>
              </w:rPr>
              <w:t>1、切实做好水土保持监测工作，加强水土流失动态监控，实行水土保持监测“绿黄红”三色评价，并按规定向合肥市和长丰县水行政主管部门提交监测季度报告及总结报告；</w:t>
            </w:r>
          </w:p>
          <w:p w14:paraId="02D69712" w14:textId="77777777" w:rsidR="00C15A38" w:rsidRPr="00C15A38" w:rsidRDefault="00C15A38" w:rsidP="00C15A38">
            <w:pPr>
              <w:spacing w:after="120" w:line="360" w:lineRule="auto"/>
              <w:textAlignment w:val="center"/>
              <w:rPr>
                <w:rFonts w:ascii="仿宋_GB2312" w:eastAsia="仿宋_GB2312" w:hAnsi="Times New Roman" w:hint="eastAsia"/>
                <w:kern w:val="0"/>
              </w:rPr>
            </w:pPr>
            <w:r w:rsidRPr="00C15A38">
              <w:rPr>
                <w:rFonts w:ascii="仿宋_GB2312" w:eastAsia="仿宋_GB2312" w:hAnsi="Times New Roman" w:hint="eastAsia"/>
                <w:kern w:val="0"/>
              </w:rPr>
              <w:t>2、按规定同步执行水土保持监理工作，确保水土保持工程建设质量和进度，编制水土保持监理相关资料；</w:t>
            </w:r>
          </w:p>
          <w:p w14:paraId="7D6E3EEA" w14:textId="77777777" w:rsidR="00C15A38" w:rsidRPr="00C15A38" w:rsidRDefault="00C15A38" w:rsidP="00C15A38">
            <w:pPr>
              <w:spacing w:after="120" w:line="360" w:lineRule="auto"/>
              <w:textAlignment w:val="center"/>
              <w:rPr>
                <w:rFonts w:ascii="仿宋_GB2312" w:eastAsia="仿宋_GB2312" w:hAnsi="Times New Roman" w:hint="eastAsia"/>
                <w:kern w:val="0"/>
              </w:rPr>
            </w:pPr>
            <w:r w:rsidRPr="00C15A38">
              <w:rPr>
                <w:rFonts w:ascii="仿宋_GB2312" w:eastAsia="仿宋_GB2312" w:hAnsi="Times New Roman" w:hint="eastAsia"/>
                <w:kern w:val="0"/>
              </w:rPr>
              <w:t>3、编制水土保持设施验收报告，开展水土保持设施自主验收，办理验收结果公开并报审批水土保持方案的水行政主管部门备案，直至水行政主管部门出具备案回执为止。</w:t>
            </w:r>
          </w:p>
          <w:p w14:paraId="66B4BE3B" w14:textId="09708BC1" w:rsidR="00C15A38" w:rsidRPr="005D359B" w:rsidRDefault="00C15A38" w:rsidP="00C15A38">
            <w:pPr>
              <w:spacing w:after="120" w:line="360" w:lineRule="auto"/>
              <w:textAlignment w:val="center"/>
              <w:rPr>
                <w:rFonts w:ascii="仿宋_GB2312" w:eastAsia="仿宋_GB2312" w:hAnsi="Times New Roman"/>
              </w:rPr>
            </w:pPr>
            <w:r w:rsidRPr="00C15A38">
              <w:rPr>
                <w:rFonts w:ascii="仿宋_GB2312" w:eastAsia="仿宋_GB2312" w:hAnsi="Times New Roman" w:hint="eastAsia"/>
                <w:kern w:val="0"/>
              </w:rPr>
              <w:t>4、项目水土保持验收全过程中相关的其他工作。</w:t>
            </w:r>
          </w:p>
        </w:tc>
        <w:tc>
          <w:tcPr>
            <w:tcW w:w="571" w:type="pct"/>
            <w:vAlign w:val="center"/>
          </w:tcPr>
          <w:p w14:paraId="522035CF" w14:textId="77777777" w:rsidR="00C15A38" w:rsidRPr="005D359B" w:rsidRDefault="00C15A38">
            <w:pPr>
              <w:spacing w:after="120" w:line="360" w:lineRule="auto"/>
              <w:jc w:val="center"/>
              <w:textAlignment w:val="center"/>
              <w:rPr>
                <w:rFonts w:ascii="仿宋_GB2312" w:eastAsia="仿宋_GB2312" w:hAnsi="Times New Roman"/>
                <w:kern w:val="0"/>
              </w:rPr>
            </w:pPr>
            <w:r w:rsidRPr="005D359B">
              <w:rPr>
                <w:rFonts w:ascii="仿宋_GB2312" w:eastAsia="仿宋_GB2312" w:hAnsi="Times New Roman" w:hint="eastAsia"/>
                <w:kern w:val="0"/>
              </w:rPr>
              <w:t>项</w:t>
            </w:r>
          </w:p>
        </w:tc>
        <w:tc>
          <w:tcPr>
            <w:tcW w:w="648" w:type="pct"/>
          </w:tcPr>
          <w:p w14:paraId="3381F5A8" w14:textId="77777777" w:rsidR="00C15A38" w:rsidRPr="005D359B" w:rsidRDefault="00C15A38">
            <w:pPr>
              <w:spacing w:after="120" w:line="360" w:lineRule="auto"/>
              <w:ind w:leftChars="200" w:left="420"/>
              <w:jc w:val="center"/>
              <w:textAlignment w:val="center"/>
              <w:rPr>
                <w:rFonts w:ascii="仿宋_GB2312" w:eastAsia="仿宋_GB2312" w:hAnsi="Times New Roman"/>
                <w:kern w:val="0"/>
              </w:rPr>
            </w:pPr>
          </w:p>
        </w:tc>
        <w:tc>
          <w:tcPr>
            <w:tcW w:w="892" w:type="pct"/>
            <w:vAlign w:val="center"/>
          </w:tcPr>
          <w:p w14:paraId="01FD6D01" w14:textId="77777777" w:rsidR="00C15A38" w:rsidRPr="005D359B" w:rsidRDefault="00C15A38">
            <w:pPr>
              <w:spacing w:after="120" w:line="360" w:lineRule="auto"/>
              <w:ind w:leftChars="200" w:left="420"/>
              <w:jc w:val="center"/>
              <w:textAlignment w:val="center"/>
              <w:rPr>
                <w:rFonts w:ascii="仿宋_GB2312" w:eastAsia="仿宋_GB2312" w:hAnsi="Times New Roman"/>
                <w:kern w:val="0"/>
              </w:rPr>
            </w:pPr>
          </w:p>
        </w:tc>
      </w:tr>
    </w:tbl>
    <w:p w14:paraId="1B814130" w14:textId="77777777" w:rsidR="00912656" w:rsidRDefault="00912656">
      <w:pPr>
        <w:widowControl/>
        <w:adjustRightInd w:val="0"/>
        <w:spacing w:line="360" w:lineRule="auto"/>
        <w:jc w:val="left"/>
        <w:textAlignment w:val="baseline"/>
        <w:rPr>
          <w:rFonts w:ascii="Times New Roman" w:eastAsia="黑体" w:hAnsi="Times New Roman"/>
          <w:kern w:val="0"/>
          <w:sz w:val="24"/>
          <w:szCs w:val="22"/>
        </w:rPr>
      </w:pPr>
    </w:p>
    <w:p w14:paraId="12E35803" w14:textId="77777777" w:rsidR="00912656" w:rsidRDefault="00912656">
      <w:pPr>
        <w:widowControl/>
        <w:adjustRightInd w:val="0"/>
        <w:spacing w:line="360" w:lineRule="auto"/>
        <w:jc w:val="left"/>
        <w:textAlignment w:val="baseline"/>
        <w:rPr>
          <w:rFonts w:ascii="Times New Roman" w:hAnsi="Times New Roman"/>
          <w:kern w:val="0"/>
          <w:sz w:val="24"/>
        </w:rPr>
      </w:pPr>
    </w:p>
    <w:p w14:paraId="6ED98284" w14:textId="77777777" w:rsidR="00912656" w:rsidRPr="00B421D9" w:rsidRDefault="007E662A">
      <w:pPr>
        <w:spacing w:line="360" w:lineRule="auto"/>
        <w:ind w:firstLineChars="200" w:firstLine="560"/>
        <w:jc w:val="right"/>
        <w:textAlignment w:val="center"/>
        <w:rPr>
          <w:rFonts w:ascii="仿宋_GB2312" w:eastAsia="仿宋_GB2312" w:hAnsi="Times New Roman"/>
          <w:bCs/>
          <w:sz w:val="28"/>
          <w:szCs w:val="28"/>
          <w:u w:val="single"/>
        </w:rPr>
      </w:pPr>
      <w:r w:rsidRPr="00B421D9">
        <w:rPr>
          <w:rFonts w:ascii="仿宋_GB2312" w:eastAsia="仿宋_GB2312" w:hAnsi="Times New Roman" w:hint="eastAsia"/>
          <w:bCs/>
          <w:sz w:val="28"/>
          <w:szCs w:val="28"/>
        </w:rPr>
        <w:t>申请单位名称：</w:t>
      </w:r>
      <w:r w:rsidRPr="00B421D9">
        <w:rPr>
          <w:rFonts w:ascii="仿宋_GB2312" w:eastAsia="仿宋_GB2312" w:hAnsi="Times New Roman" w:hint="eastAsia"/>
          <w:bCs/>
          <w:sz w:val="28"/>
          <w:szCs w:val="28"/>
          <w:u w:val="single"/>
        </w:rPr>
        <w:t xml:space="preserve">             （盖章）</w:t>
      </w:r>
    </w:p>
    <w:p w14:paraId="20EB286E" w14:textId="77777777" w:rsidR="00912656" w:rsidRPr="00B421D9" w:rsidRDefault="007E662A">
      <w:pPr>
        <w:spacing w:line="360" w:lineRule="auto"/>
        <w:ind w:firstLineChars="200" w:firstLine="560"/>
        <w:jc w:val="right"/>
        <w:textAlignment w:val="center"/>
        <w:rPr>
          <w:rFonts w:ascii="仿宋_GB2312" w:eastAsia="仿宋_GB2312" w:hAnsi="Times New Roman"/>
          <w:bCs/>
          <w:sz w:val="28"/>
          <w:szCs w:val="28"/>
          <w:u w:val="single"/>
        </w:rPr>
      </w:pPr>
      <w:r w:rsidRPr="00B421D9">
        <w:rPr>
          <w:rFonts w:ascii="仿宋_GB2312" w:eastAsia="仿宋_GB2312" w:hAnsi="Times New Roman" w:hint="eastAsia"/>
          <w:bCs/>
          <w:sz w:val="28"/>
          <w:szCs w:val="28"/>
        </w:rPr>
        <w:t>联系人及电话：</w:t>
      </w:r>
      <w:r w:rsidRPr="00B421D9">
        <w:rPr>
          <w:rFonts w:ascii="仿宋_GB2312" w:eastAsia="仿宋_GB2312" w:hAnsi="Times New Roman" w:hint="eastAsia"/>
          <w:bCs/>
          <w:sz w:val="28"/>
          <w:szCs w:val="28"/>
          <w:u w:val="single"/>
        </w:rPr>
        <w:t xml:space="preserve">             （签字）</w:t>
      </w:r>
    </w:p>
    <w:p w14:paraId="3E1A3F97" w14:textId="77777777" w:rsidR="00912656" w:rsidRDefault="00912656">
      <w:pPr>
        <w:spacing w:line="360" w:lineRule="auto"/>
        <w:ind w:right="1120" w:firstLineChars="1100" w:firstLine="3080"/>
        <w:textAlignment w:val="center"/>
        <w:rPr>
          <w:rFonts w:ascii="Times New Roman" w:hAnsi="Times New Roman"/>
          <w:bCs/>
          <w:sz w:val="28"/>
          <w:szCs w:val="28"/>
        </w:rPr>
      </w:pPr>
    </w:p>
    <w:p w14:paraId="6E866888" w14:textId="77777777" w:rsidR="00912656" w:rsidRDefault="00912656" w:rsidP="001F2773">
      <w:pPr>
        <w:spacing w:line="360" w:lineRule="auto"/>
        <w:textAlignment w:val="center"/>
        <w:rPr>
          <w:rFonts w:ascii="Times New Roman" w:hAnsi="Times New Roman"/>
          <w:bCs/>
          <w:sz w:val="28"/>
          <w:szCs w:val="28"/>
          <w:u w:val="single"/>
        </w:rPr>
      </w:pPr>
    </w:p>
    <w:p w14:paraId="21BF8C67" w14:textId="77777777" w:rsidR="00F03BF7" w:rsidRDefault="001E60F1" w:rsidP="001F2773">
      <w:pPr>
        <w:pStyle w:val="ac"/>
      </w:pPr>
      <w:r w:rsidRPr="001E60F1">
        <w:t>下塘铁路专用线货场改造提升项目水土保持验收全过程</w:t>
      </w:r>
    </w:p>
    <w:p w14:paraId="43EFEA10" w14:textId="2C6109BE" w:rsidR="001F2773" w:rsidRPr="00617AD2" w:rsidRDefault="001E60F1" w:rsidP="001F2773">
      <w:pPr>
        <w:pStyle w:val="ac"/>
        <w:rPr>
          <w:rFonts w:hint="eastAsia"/>
        </w:rPr>
      </w:pPr>
      <w:r w:rsidRPr="001E60F1">
        <w:t>服务</w:t>
      </w:r>
      <w:r w:rsidR="001F2773" w:rsidRPr="00617AD2">
        <w:rPr>
          <w:rFonts w:hint="eastAsia"/>
        </w:rPr>
        <w:t>报价</w:t>
      </w:r>
      <w:r w:rsidR="001F2773">
        <w:rPr>
          <w:rFonts w:hint="eastAsia"/>
        </w:rPr>
        <w:t>附件</w:t>
      </w:r>
      <w:r w:rsidR="001F2773" w:rsidRPr="00617AD2">
        <w:br/>
      </w:r>
    </w:p>
    <w:p w14:paraId="55A4F9F7" w14:textId="102F801C" w:rsidR="00B75454" w:rsidRPr="00E66820" w:rsidRDefault="00B75454" w:rsidP="001F2773">
      <w:pPr>
        <w:spacing w:line="360" w:lineRule="auto"/>
        <w:textAlignment w:val="center"/>
        <w:rPr>
          <w:rFonts w:ascii="仿宋_GB2312" w:eastAsia="仿宋_GB2312" w:hAnsi="宋体" w:hint="eastAsia"/>
          <w:b/>
          <w:bCs/>
          <w:sz w:val="30"/>
          <w:szCs w:val="30"/>
        </w:rPr>
      </w:pPr>
      <w:r w:rsidRPr="00E66820">
        <w:rPr>
          <w:rFonts w:ascii="仿宋_GB2312" w:eastAsia="仿宋_GB2312" w:hAnsi="宋体" w:hint="eastAsia"/>
          <w:b/>
          <w:bCs/>
          <w:sz w:val="30"/>
          <w:szCs w:val="30"/>
        </w:rPr>
        <w:t>附件1、</w:t>
      </w:r>
      <w:r w:rsidRPr="00E66820">
        <w:rPr>
          <w:rFonts w:ascii="仿宋_GB2312" w:eastAsia="仿宋_GB2312" w:hAnsi="宋体"/>
          <w:b/>
          <w:bCs/>
          <w:sz w:val="30"/>
          <w:szCs w:val="30"/>
        </w:rPr>
        <w:t>投标人企业营业执照</w:t>
      </w:r>
      <w:r w:rsidR="0056612F" w:rsidRPr="00E66820">
        <w:rPr>
          <w:rFonts w:ascii="仿宋_GB2312" w:eastAsia="仿宋_GB2312" w:hAnsi="宋体"/>
          <w:b/>
          <w:bCs/>
          <w:sz w:val="30"/>
          <w:szCs w:val="30"/>
        </w:rPr>
        <w:t>；</w:t>
      </w:r>
    </w:p>
    <w:p w14:paraId="2532EBEB" w14:textId="7AE9A016" w:rsidR="00B75454" w:rsidRPr="00E66820" w:rsidRDefault="00B75454" w:rsidP="00B75454">
      <w:pPr>
        <w:spacing w:line="360" w:lineRule="auto"/>
        <w:textAlignment w:val="center"/>
        <w:rPr>
          <w:rFonts w:ascii="仿宋_GB2312" w:eastAsia="仿宋_GB2312" w:hAnsi="宋体" w:hint="eastAsia"/>
          <w:b/>
          <w:bCs/>
          <w:sz w:val="30"/>
          <w:szCs w:val="30"/>
        </w:rPr>
      </w:pPr>
      <w:r w:rsidRPr="00E66820">
        <w:rPr>
          <w:rFonts w:ascii="仿宋_GB2312" w:eastAsia="仿宋_GB2312" w:hAnsi="宋体" w:hint="eastAsia"/>
          <w:b/>
          <w:bCs/>
          <w:sz w:val="30"/>
          <w:szCs w:val="30"/>
        </w:rPr>
        <w:t>附件2、</w:t>
      </w:r>
      <w:r w:rsidRPr="00E66820">
        <w:rPr>
          <w:rFonts w:ascii="仿宋_GB2312" w:eastAsia="仿宋_GB2312" w:hAnsi="宋体"/>
          <w:b/>
          <w:bCs/>
          <w:sz w:val="30"/>
          <w:szCs w:val="30"/>
        </w:rPr>
        <w:t>投标人资质证明材料；</w:t>
      </w:r>
    </w:p>
    <w:p w14:paraId="5A824173" w14:textId="6FAF6706" w:rsidR="00B75454" w:rsidRPr="00E66820" w:rsidRDefault="00B75454" w:rsidP="00B75454">
      <w:pPr>
        <w:spacing w:line="360" w:lineRule="auto"/>
        <w:textAlignment w:val="center"/>
        <w:rPr>
          <w:rFonts w:ascii="仿宋_GB2312" w:eastAsia="仿宋_GB2312" w:hAnsi="宋体" w:hint="eastAsia"/>
          <w:b/>
          <w:bCs/>
          <w:sz w:val="30"/>
          <w:szCs w:val="30"/>
        </w:rPr>
      </w:pPr>
      <w:r w:rsidRPr="00E66820">
        <w:rPr>
          <w:rFonts w:ascii="仿宋_GB2312" w:eastAsia="仿宋_GB2312" w:hAnsi="宋体" w:hint="eastAsia"/>
          <w:b/>
          <w:bCs/>
          <w:sz w:val="30"/>
          <w:szCs w:val="30"/>
        </w:rPr>
        <w:t>附件3、</w:t>
      </w:r>
      <w:r w:rsidRPr="00E66820">
        <w:rPr>
          <w:rFonts w:ascii="仿宋_GB2312" w:eastAsia="仿宋_GB2312" w:hAnsi="宋体"/>
          <w:b/>
          <w:bCs/>
          <w:sz w:val="30"/>
          <w:szCs w:val="30"/>
        </w:rPr>
        <w:t>投标人业绩证明材料；</w:t>
      </w:r>
    </w:p>
    <w:p w14:paraId="0E3B2591" w14:textId="76AE41D7" w:rsidR="00B75454" w:rsidRPr="00E66820" w:rsidRDefault="00B75454" w:rsidP="00B75454">
      <w:pPr>
        <w:spacing w:line="360" w:lineRule="auto"/>
        <w:textAlignment w:val="center"/>
        <w:rPr>
          <w:rFonts w:ascii="仿宋_GB2312" w:eastAsia="仿宋_GB2312" w:hAnsi="宋体" w:hint="eastAsia"/>
          <w:b/>
          <w:bCs/>
          <w:sz w:val="30"/>
          <w:szCs w:val="30"/>
        </w:rPr>
      </w:pPr>
      <w:r w:rsidRPr="00E66820">
        <w:rPr>
          <w:rFonts w:ascii="仿宋_GB2312" w:eastAsia="仿宋_GB2312" w:hAnsi="宋体" w:hint="eastAsia"/>
          <w:b/>
          <w:bCs/>
          <w:sz w:val="30"/>
          <w:szCs w:val="30"/>
        </w:rPr>
        <w:t>附件4、</w:t>
      </w:r>
      <w:r w:rsidRPr="00E66820">
        <w:rPr>
          <w:rFonts w:ascii="仿宋_GB2312" w:eastAsia="仿宋_GB2312" w:hAnsi="宋体"/>
          <w:b/>
          <w:bCs/>
          <w:sz w:val="30"/>
          <w:szCs w:val="30"/>
        </w:rPr>
        <w:t>投标人其他有关证明材料</w:t>
      </w:r>
      <w:r w:rsidR="0056612F" w:rsidRPr="00E66820">
        <w:rPr>
          <w:rFonts w:ascii="仿宋_GB2312" w:eastAsia="仿宋_GB2312" w:hAnsi="宋体" w:hint="eastAsia"/>
          <w:b/>
          <w:bCs/>
          <w:sz w:val="30"/>
          <w:szCs w:val="30"/>
        </w:rPr>
        <w:t>。</w:t>
      </w:r>
    </w:p>
    <w:p w14:paraId="0D3453F0" w14:textId="2A354984" w:rsidR="00D46FDE" w:rsidRPr="00E66820" w:rsidRDefault="00D46FDE" w:rsidP="00D46FDE">
      <w:pPr>
        <w:spacing w:line="500" w:lineRule="exact"/>
        <w:jc w:val="left"/>
        <w:rPr>
          <w:rFonts w:ascii="仿宋_GB2312" w:eastAsia="仿宋_GB2312" w:hAnsi="宋体" w:hint="eastAsia"/>
          <w:b/>
          <w:bCs/>
          <w:sz w:val="30"/>
          <w:szCs w:val="30"/>
        </w:rPr>
      </w:pPr>
      <w:r w:rsidRPr="00E66820">
        <w:rPr>
          <w:rFonts w:ascii="仿宋_GB2312" w:eastAsia="仿宋_GB2312" w:hAnsi="宋体" w:hint="eastAsia"/>
          <w:b/>
          <w:bCs/>
          <w:sz w:val="30"/>
          <w:szCs w:val="30"/>
        </w:rPr>
        <w:t>（内容</w:t>
      </w:r>
      <w:r w:rsidR="00E66820" w:rsidRPr="00E66820">
        <w:rPr>
          <w:rFonts w:ascii="仿宋_GB2312" w:eastAsia="仿宋_GB2312" w:hAnsi="宋体" w:hint="eastAsia"/>
          <w:b/>
          <w:bCs/>
          <w:sz w:val="30"/>
          <w:szCs w:val="30"/>
        </w:rPr>
        <w:t>要求</w:t>
      </w:r>
      <w:r w:rsidRPr="00E66820">
        <w:rPr>
          <w:rFonts w:ascii="仿宋_GB2312" w:eastAsia="仿宋_GB2312" w:hAnsi="宋体" w:hint="eastAsia"/>
          <w:b/>
          <w:bCs/>
          <w:sz w:val="30"/>
          <w:szCs w:val="30"/>
        </w:rPr>
        <w:t>详见“2.报价人资格要求”）</w:t>
      </w:r>
    </w:p>
    <w:sectPr w:rsidR="00D46FDE" w:rsidRPr="00E6682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c5Yjg5MjA0NDMyNmFjNzkxZDg5YWU1MTFjMTNiZjYifQ=="/>
  </w:docVars>
  <w:rsids>
    <w:rsidRoot w:val="00172A27"/>
    <w:rsid w:val="000221C2"/>
    <w:rsid w:val="000373A4"/>
    <w:rsid w:val="0004498C"/>
    <w:rsid w:val="00050968"/>
    <w:rsid w:val="00061D6E"/>
    <w:rsid w:val="00066165"/>
    <w:rsid w:val="000772FD"/>
    <w:rsid w:val="00081DA0"/>
    <w:rsid w:val="00085977"/>
    <w:rsid w:val="000C4CBF"/>
    <w:rsid w:val="000D28C6"/>
    <w:rsid w:val="000E244E"/>
    <w:rsid w:val="000E72AB"/>
    <w:rsid w:val="0011194D"/>
    <w:rsid w:val="001132CE"/>
    <w:rsid w:val="001165C0"/>
    <w:rsid w:val="00121824"/>
    <w:rsid w:val="001218E4"/>
    <w:rsid w:val="00122BA5"/>
    <w:rsid w:val="0012724B"/>
    <w:rsid w:val="001479EA"/>
    <w:rsid w:val="00153FF6"/>
    <w:rsid w:val="00161507"/>
    <w:rsid w:val="00172A27"/>
    <w:rsid w:val="001A1F68"/>
    <w:rsid w:val="001A5688"/>
    <w:rsid w:val="001B58D6"/>
    <w:rsid w:val="001D630D"/>
    <w:rsid w:val="001D797E"/>
    <w:rsid w:val="001E3B1C"/>
    <w:rsid w:val="001E5097"/>
    <w:rsid w:val="001E60F1"/>
    <w:rsid w:val="001F2773"/>
    <w:rsid w:val="00206DFB"/>
    <w:rsid w:val="00254425"/>
    <w:rsid w:val="002664A6"/>
    <w:rsid w:val="00267C3F"/>
    <w:rsid w:val="00272E06"/>
    <w:rsid w:val="0027699F"/>
    <w:rsid w:val="00287130"/>
    <w:rsid w:val="00290A05"/>
    <w:rsid w:val="002B2DBF"/>
    <w:rsid w:val="002B73FB"/>
    <w:rsid w:val="002D2E69"/>
    <w:rsid w:val="002D5BCF"/>
    <w:rsid w:val="002F743A"/>
    <w:rsid w:val="00310001"/>
    <w:rsid w:val="00323CC7"/>
    <w:rsid w:val="0033125F"/>
    <w:rsid w:val="00335FE3"/>
    <w:rsid w:val="00344C3C"/>
    <w:rsid w:val="00346D66"/>
    <w:rsid w:val="003609F9"/>
    <w:rsid w:val="003638B7"/>
    <w:rsid w:val="00373B08"/>
    <w:rsid w:val="00380D3D"/>
    <w:rsid w:val="003820D7"/>
    <w:rsid w:val="003C7146"/>
    <w:rsid w:val="003E56D1"/>
    <w:rsid w:val="003F5021"/>
    <w:rsid w:val="00417E19"/>
    <w:rsid w:val="004247C6"/>
    <w:rsid w:val="004320AC"/>
    <w:rsid w:val="0045220C"/>
    <w:rsid w:val="00460602"/>
    <w:rsid w:val="00461BDD"/>
    <w:rsid w:val="004933CD"/>
    <w:rsid w:val="00494E82"/>
    <w:rsid w:val="004A5411"/>
    <w:rsid w:val="004B7BB5"/>
    <w:rsid w:val="004F5FFF"/>
    <w:rsid w:val="005018DA"/>
    <w:rsid w:val="00522039"/>
    <w:rsid w:val="005230B2"/>
    <w:rsid w:val="00525C10"/>
    <w:rsid w:val="00525FDC"/>
    <w:rsid w:val="00541727"/>
    <w:rsid w:val="00553032"/>
    <w:rsid w:val="0056612F"/>
    <w:rsid w:val="0056635D"/>
    <w:rsid w:val="005671B4"/>
    <w:rsid w:val="00572454"/>
    <w:rsid w:val="00580520"/>
    <w:rsid w:val="00586D84"/>
    <w:rsid w:val="005D359B"/>
    <w:rsid w:val="005D5EEA"/>
    <w:rsid w:val="005D70C8"/>
    <w:rsid w:val="005F29C6"/>
    <w:rsid w:val="005F3DF8"/>
    <w:rsid w:val="006032DB"/>
    <w:rsid w:val="00617AD2"/>
    <w:rsid w:val="00640B71"/>
    <w:rsid w:val="00666A3D"/>
    <w:rsid w:val="00666E11"/>
    <w:rsid w:val="00692963"/>
    <w:rsid w:val="00696D2D"/>
    <w:rsid w:val="006A0EE6"/>
    <w:rsid w:val="006C6C45"/>
    <w:rsid w:val="006D05C0"/>
    <w:rsid w:val="006D4E74"/>
    <w:rsid w:val="006E29AE"/>
    <w:rsid w:val="007112F1"/>
    <w:rsid w:val="00714A48"/>
    <w:rsid w:val="007277F5"/>
    <w:rsid w:val="0073578C"/>
    <w:rsid w:val="007610FB"/>
    <w:rsid w:val="00777B6A"/>
    <w:rsid w:val="00777C0F"/>
    <w:rsid w:val="00797790"/>
    <w:rsid w:val="007D3410"/>
    <w:rsid w:val="007D6E8F"/>
    <w:rsid w:val="007D77C7"/>
    <w:rsid w:val="007E4333"/>
    <w:rsid w:val="007E662A"/>
    <w:rsid w:val="007F7CEB"/>
    <w:rsid w:val="00814BC3"/>
    <w:rsid w:val="00815169"/>
    <w:rsid w:val="008339AC"/>
    <w:rsid w:val="00837DDB"/>
    <w:rsid w:val="008473DF"/>
    <w:rsid w:val="00864025"/>
    <w:rsid w:val="008A680E"/>
    <w:rsid w:val="008B1CBD"/>
    <w:rsid w:val="008F00F9"/>
    <w:rsid w:val="00904EB2"/>
    <w:rsid w:val="009109FD"/>
    <w:rsid w:val="00912656"/>
    <w:rsid w:val="00915153"/>
    <w:rsid w:val="00923C6D"/>
    <w:rsid w:val="00971763"/>
    <w:rsid w:val="00971F3B"/>
    <w:rsid w:val="00974E2A"/>
    <w:rsid w:val="00975DF1"/>
    <w:rsid w:val="00985EB7"/>
    <w:rsid w:val="00993CD7"/>
    <w:rsid w:val="009C3017"/>
    <w:rsid w:val="009D00BE"/>
    <w:rsid w:val="009E5AD7"/>
    <w:rsid w:val="009F6836"/>
    <w:rsid w:val="00A05868"/>
    <w:rsid w:val="00A87435"/>
    <w:rsid w:val="00A87F1E"/>
    <w:rsid w:val="00A901FB"/>
    <w:rsid w:val="00A94AE1"/>
    <w:rsid w:val="00AA1134"/>
    <w:rsid w:val="00AB051F"/>
    <w:rsid w:val="00AB4B95"/>
    <w:rsid w:val="00AC7A7B"/>
    <w:rsid w:val="00AE7404"/>
    <w:rsid w:val="00AF3AD9"/>
    <w:rsid w:val="00B0467D"/>
    <w:rsid w:val="00B12E3D"/>
    <w:rsid w:val="00B272CE"/>
    <w:rsid w:val="00B42055"/>
    <w:rsid w:val="00B421D9"/>
    <w:rsid w:val="00B45A53"/>
    <w:rsid w:val="00B507FE"/>
    <w:rsid w:val="00B67DC6"/>
    <w:rsid w:val="00B71AE2"/>
    <w:rsid w:val="00B75454"/>
    <w:rsid w:val="00BB3307"/>
    <w:rsid w:val="00BB749E"/>
    <w:rsid w:val="00BC7304"/>
    <w:rsid w:val="00BF0E9B"/>
    <w:rsid w:val="00C03A96"/>
    <w:rsid w:val="00C05A4E"/>
    <w:rsid w:val="00C10026"/>
    <w:rsid w:val="00C1237C"/>
    <w:rsid w:val="00C15A38"/>
    <w:rsid w:val="00C24D8C"/>
    <w:rsid w:val="00C33D82"/>
    <w:rsid w:val="00C3501F"/>
    <w:rsid w:val="00C55180"/>
    <w:rsid w:val="00CA131D"/>
    <w:rsid w:val="00CE67EF"/>
    <w:rsid w:val="00D133C8"/>
    <w:rsid w:val="00D21007"/>
    <w:rsid w:val="00D242B6"/>
    <w:rsid w:val="00D32AB7"/>
    <w:rsid w:val="00D42DA9"/>
    <w:rsid w:val="00D46FDE"/>
    <w:rsid w:val="00D63BFE"/>
    <w:rsid w:val="00D63CC0"/>
    <w:rsid w:val="00D80AC5"/>
    <w:rsid w:val="00D85A14"/>
    <w:rsid w:val="00D90A98"/>
    <w:rsid w:val="00D95B0A"/>
    <w:rsid w:val="00DA1CEE"/>
    <w:rsid w:val="00DE3BDC"/>
    <w:rsid w:val="00DE4DF7"/>
    <w:rsid w:val="00DE7108"/>
    <w:rsid w:val="00E33F6D"/>
    <w:rsid w:val="00E36EE6"/>
    <w:rsid w:val="00E444BF"/>
    <w:rsid w:val="00E47A91"/>
    <w:rsid w:val="00E66820"/>
    <w:rsid w:val="00E70EB4"/>
    <w:rsid w:val="00E73BF8"/>
    <w:rsid w:val="00E86705"/>
    <w:rsid w:val="00E91277"/>
    <w:rsid w:val="00E928C2"/>
    <w:rsid w:val="00EA57A6"/>
    <w:rsid w:val="00EB6C17"/>
    <w:rsid w:val="00ED18BB"/>
    <w:rsid w:val="00F0383E"/>
    <w:rsid w:val="00F03BF7"/>
    <w:rsid w:val="00F2413A"/>
    <w:rsid w:val="00F25E4A"/>
    <w:rsid w:val="00F26BDD"/>
    <w:rsid w:val="00F35BC9"/>
    <w:rsid w:val="00F4107E"/>
    <w:rsid w:val="00F47358"/>
    <w:rsid w:val="00F531C8"/>
    <w:rsid w:val="00F55456"/>
    <w:rsid w:val="00F62999"/>
    <w:rsid w:val="00F6543A"/>
    <w:rsid w:val="00F710F8"/>
    <w:rsid w:val="00F722E1"/>
    <w:rsid w:val="00F76E03"/>
    <w:rsid w:val="00FB1D2C"/>
    <w:rsid w:val="00FC0A1B"/>
    <w:rsid w:val="00FD00DB"/>
    <w:rsid w:val="00FD6D52"/>
    <w:rsid w:val="01C60288"/>
    <w:rsid w:val="01CF3731"/>
    <w:rsid w:val="03253D20"/>
    <w:rsid w:val="03994855"/>
    <w:rsid w:val="0488238D"/>
    <w:rsid w:val="04E57AC0"/>
    <w:rsid w:val="060F3BB4"/>
    <w:rsid w:val="067E4A4B"/>
    <w:rsid w:val="06BF7DC5"/>
    <w:rsid w:val="07034156"/>
    <w:rsid w:val="079E5BD5"/>
    <w:rsid w:val="080F6B2A"/>
    <w:rsid w:val="08990393"/>
    <w:rsid w:val="09FE29B2"/>
    <w:rsid w:val="0D7D1971"/>
    <w:rsid w:val="0D8F1F77"/>
    <w:rsid w:val="0E753170"/>
    <w:rsid w:val="0FAB538A"/>
    <w:rsid w:val="102F7796"/>
    <w:rsid w:val="10E123A7"/>
    <w:rsid w:val="11B57DD3"/>
    <w:rsid w:val="1270628F"/>
    <w:rsid w:val="1396715A"/>
    <w:rsid w:val="172B2F46"/>
    <w:rsid w:val="18B211FF"/>
    <w:rsid w:val="197B53D3"/>
    <w:rsid w:val="19C42AEA"/>
    <w:rsid w:val="19CD27C4"/>
    <w:rsid w:val="19E82D37"/>
    <w:rsid w:val="1A2B6265"/>
    <w:rsid w:val="1CCC23A2"/>
    <w:rsid w:val="1E5F5CBE"/>
    <w:rsid w:val="1FD36FF5"/>
    <w:rsid w:val="20DD4FF7"/>
    <w:rsid w:val="20EB11DA"/>
    <w:rsid w:val="236443B7"/>
    <w:rsid w:val="24E12000"/>
    <w:rsid w:val="27275837"/>
    <w:rsid w:val="27C34B71"/>
    <w:rsid w:val="27EA0A86"/>
    <w:rsid w:val="28727A72"/>
    <w:rsid w:val="289335D2"/>
    <w:rsid w:val="29757DE9"/>
    <w:rsid w:val="29766043"/>
    <w:rsid w:val="29EF0DB2"/>
    <w:rsid w:val="2C077995"/>
    <w:rsid w:val="2C4D23AE"/>
    <w:rsid w:val="2DC86CB0"/>
    <w:rsid w:val="2E0E500A"/>
    <w:rsid w:val="2F6D2868"/>
    <w:rsid w:val="2FA31782"/>
    <w:rsid w:val="31470AE9"/>
    <w:rsid w:val="31666B66"/>
    <w:rsid w:val="322B3E49"/>
    <w:rsid w:val="32DD4AEB"/>
    <w:rsid w:val="3464452F"/>
    <w:rsid w:val="349D6FA6"/>
    <w:rsid w:val="36A012BA"/>
    <w:rsid w:val="3928696F"/>
    <w:rsid w:val="398E5251"/>
    <w:rsid w:val="3A235B1B"/>
    <w:rsid w:val="3B700588"/>
    <w:rsid w:val="3BFB4906"/>
    <w:rsid w:val="3CB16259"/>
    <w:rsid w:val="3D6E41A1"/>
    <w:rsid w:val="3DDF7E2A"/>
    <w:rsid w:val="3E3363C7"/>
    <w:rsid w:val="3E720928"/>
    <w:rsid w:val="3E836520"/>
    <w:rsid w:val="3F0F11D1"/>
    <w:rsid w:val="40D870C1"/>
    <w:rsid w:val="42B87898"/>
    <w:rsid w:val="435929F4"/>
    <w:rsid w:val="43BD2E94"/>
    <w:rsid w:val="450B6692"/>
    <w:rsid w:val="453774EC"/>
    <w:rsid w:val="45E25E6A"/>
    <w:rsid w:val="469E06AA"/>
    <w:rsid w:val="46D1677D"/>
    <w:rsid w:val="47BF45D4"/>
    <w:rsid w:val="482B6361"/>
    <w:rsid w:val="483D5259"/>
    <w:rsid w:val="4B477F0C"/>
    <w:rsid w:val="4BFD1760"/>
    <w:rsid w:val="4CC93786"/>
    <w:rsid w:val="4D815253"/>
    <w:rsid w:val="4E192EE4"/>
    <w:rsid w:val="4E3060DD"/>
    <w:rsid w:val="4EC34302"/>
    <w:rsid w:val="4F2E29BF"/>
    <w:rsid w:val="4F5C39D0"/>
    <w:rsid w:val="51F7178E"/>
    <w:rsid w:val="55DF1E39"/>
    <w:rsid w:val="57D14BEE"/>
    <w:rsid w:val="58491632"/>
    <w:rsid w:val="5A3B2434"/>
    <w:rsid w:val="5A5534F6"/>
    <w:rsid w:val="5A916E19"/>
    <w:rsid w:val="5B190361"/>
    <w:rsid w:val="5B8B474A"/>
    <w:rsid w:val="5BE42089"/>
    <w:rsid w:val="5FD0027D"/>
    <w:rsid w:val="60107EBF"/>
    <w:rsid w:val="604C0EF7"/>
    <w:rsid w:val="60F04CC1"/>
    <w:rsid w:val="623B764F"/>
    <w:rsid w:val="62E70170"/>
    <w:rsid w:val="638E745B"/>
    <w:rsid w:val="64A01811"/>
    <w:rsid w:val="666D1BC7"/>
    <w:rsid w:val="666F6CF9"/>
    <w:rsid w:val="66D045C0"/>
    <w:rsid w:val="689E250C"/>
    <w:rsid w:val="68A4505F"/>
    <w:rsid w:val="68AB2033"/>
    <w:rsid w:val="68C0545F"/>
    <w:rsid w:val="6ADE12E5"/>
    <w:rsid w:val="6B4A697B"/>
    <w:rsid w:val="6C3D1E45"/>
    <w:rsid w:val="6DDD22D4"/>
    <w:rsid w:val="6DE704B1"/>
    <w:rsid w:val="6EA0448C"/>
    <w:rsid w:val="6EA85821"/>
    <w:rsid w:val="70C130AD"/>
    <w:rsid w:val="71A80265"/>
    <w:rsid w:val="728A730C"/>
    <w:rsid w:val="72AB69C6"/>
    <w:rsid w:val="72BA32B7"/>
    <w:rsid w:val="73441F01"/>
    <w:rsid w:val="74934977"/>
    <w:rsid w:val="751B554A"/>
    <w:rsid w:val="762F0C47"/>
    <w:rsid w:val="777621A8"/>
    <w:rsid w:val="777C7EBC"/>
    <w:rsid w:val="78B15BB0"/>
    <w:rsid w:val="7D0E156F"/>
    <w:rsid w:val="7DC73E5B"/>
    <w:rsid w:val="7DFF3373"/>
    <w:rsid w:val="7EC962AD"/>
    <w:rsid w:val="7ED25479"/>
    <w:rsid w:val="7EF634EA"/>
    <w:rsid w:val="7F145E82"/>
    <w:rsid w:val="7F1E3F4E"/>
    <w:rsid w:val="7F2F3A66"/>
    <w:rsid w:val="7F40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9799E"/>
  <w15:docId w15:val="{4F0308E4-405B-4F41-84EF-638CC785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semiHidden/>
    <w:qFormat/>
    <w:pPr>
      <w:adjustRightInd w:val="0"/>
      <w:spacing w:line="360" w:lineRule="atLeast"/>
      <w:jc w:val="left"/>
      <w:textAlignment w:val="baseline"/>
    </w:pPr>
    <w:rPr>
      <w:kern w:val="0"/>
      <w:sz w:val="24"/>
    </w:rPr>
  </w:style>
  <w:style w:type="paragraph" w:styleId="a5">
    <w:name w:val="Plain Text"/>
    <w:basedOn w:val="a"/>
    <w:link w:val="a6"/>
    <w:autoRedefine/>
    <w:qFormat/>
    <w:rPr>
      <w:rFonts w:ascii="宋体" w:hAnsi="Courier New" w:cs="Courier New"/>
      <w:szCs w:val="21"/>
    </w:rPr>
  </w:style>
  <w:style w:type="paragraph" w:styleId="a7">
    <w:name w:val="Date"/>
    <w:basedOn w:val="a"/>
    <w:next w:val="a"/>
    <w:link w:val="a8"/>
    <w:uiPriority w:val="99"/>
    <w:semiHidden/>
    <w:unhideWhenUsed/>
    <w:qFormat/>
    <w:pPr>
      <w:ind w:leftChars="2500" w:left="100"/>
    </w:pPr>
  </w:style>
  <w:style w:type="paragraph" w:styleId="a9">
    <w:name w:val="footer"/>
    <w:basedOn w:val="a"/>
    <w:autoRedefine/>
    <w:qFormat/>
    <w:pPr>
      <w:tabs>
        <w:tab w:val="center" w:pos="4153"/>
        <w:tab w:val="right" w:pos="8306"/>
      </w:tabs>
      <w:snapToGrid w:val="0"/>
      <w:jc w:val="left"/>
    </w:pPr>
    <w:rPr>
      <w:sz w:val="18"/>
    </w:rPr>
  </w:style>
  <w:style w:type="paragraph" w:styleId="aa">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table" w:styleId="ab">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link w:val="a3"/>
    <w:semiHidden/>
    <w:qFormat/>
    <w:rPr>
      <w:sz w:val="24"/>
    </w:rPr>
  </w:style>
  <w:style w:type="character" w:customStyle="1" w:styleId="a6">
    <w:name w:val="纯文本 字符"/>
    <w:link w:val="a5"/>
    <w:qFormat/>
    <w:rPr>
      <w:rFonts w:ascii="宋体" w:hAnsi="Courier New" w:cs="Courier New"/>
      <w:kern w:val="2"/>
      <w:sz w:val="21"/>
      <w:szCs w:val="21"/>
    </w:rPr>
  </w:style>
  <w:style w:type="paragraph" w:customStyle="1" w:styleId="DefaultParagraphCharCharCharChar">
    <w:name w:val="Default Paragraph Char Char Char Char"/>
    <w:basedOn w:val="a"/>
    <w:next w:val="a"/>
    <w:qFormat/>
    <w:pPr>
      <w:widowControl/>
      <w:spacing w:line="360" w:lineRule="auto"/>
      <w:jc w:val="left"/>
    </w:pPr>
    <w:rPr>
      <w:kern w:val="0"/>
      <w:lang w:eastAsia="en-US"/>
    </w:rPr>
  </w:style>
  <w:style w:type="table" w:customStyle="1" w:styleId="1">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级副标题"/>
    <w:next w:val="a"/>
    <w:autoRedefine/>
    <w:qFormat/>
    <w:rsid w:val="00617AD2"/>
    <w:pPr>
      <w:jc w:val="center"/>
      <w:textAlignment w:val="center"/>
    </w:pPr>
    <w:rPr>
      <w:rFonts w:ascii="宋体" w:hAnsi="宋体"/>
      <w:b/>
      <w:bCs/>
      <w:sz w:val="32"/>
      <w:u w:val="single"/>
    </w:rPr>
  </w:style>
  <w:style w:type="character" w:customStyle="1" w:styleId="a8">
    <w:name w:val="日期 字符"/>
    <w:basedOn w:val="a0"/>
    <w:link w:val="a7"/>
    <w:uiPriority w:val="99"/>
    <w:semiHidden/>
    <w:rPr>
      <w:rFonts w:ascii="Calibri" w:hAnsi="Calibr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240</Words>
  <Characters>257</Characters>
  <Application>Microsoft Office Word</Application>
  <DocSecurity>0</DocSecurity>
  <Lines>15</Lines>
  <Paragraphs>11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2013年度各类工程施工定点单位招标公告</dc:title>
  <dc:creator>Administrator</dc:creator>
  <cp:lastModifiedBy>сигнальный флаг</cp:lastModifiedBy>
  <cp:revision>120</cp:revision>
  <cp:lastPrinted>2024-07-19T08:09:00Z</cp:lastPrinted>
  <dcterms:created xsi:type="dcterms:W3CDTF">2018-01-25T08:14:00Z</dcterms:created>
  <dcterms:modified xsi:type="dcterms:W3CDTF">2026-06-16T07:42:00Z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DA260E1813E8487186CBB30F4B0C32D7_13</vt:lpwstr>
  </property>
  <property fmtid="{D5CDD505-2E9C-101B-9397-08002B2CF9AE}" pid="4" name="KSOTemplateDocerSaveRecord">
    <vt:lpwstr>eyJoZGlkIjoiYTI0YjE0ZWEyOTczMGJiNmQ1ZWQxYTU4OTVmYTQ4OGMiLCJ1c2VySWQiOiI2Mjg1NjU4NzMifQ==</vt:lpwstr>
  </property>
</Properties>
</file>